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75B4" w:rsidRDefault="005875B4" w:rsidP="005875B4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Аннотация к рабочей программе </w:t>
      </w:r>
      <w:r w:rsidRPr="005875B4">
        <w:rPr>
          <w:rFonts w:ascii="Times New Roman" w:eastAsia="Calibri" w:hAnsi="Times New Roman" w:cs="Times New Roman"/>
          <w:sz w:val="24"/>
          <w:szCs w:val="24"/>
          <w:u w:val="single"/>
        </w:rPr>
        <w:t>по истории</w:t>
      </w:r>
      <w:r w:rsidRPr="005875B4">
        <w:rPr>
          <w:rFonts w:ascii="Times New Roman" w:eastAsia="Calibri" w:hAnsi="Times New Roman" w:cs="Times New Roman"/>
          <w:sz w:val="24"/>
          <w:szCs w:val="24"/>
          <w:u w:val="single"/>
          <w:lang w:val="tt-RU"/>
        </w:rPr>
        <w:t xml:space="preserve">   </w:t>
      </w:r>
      <w:r w:rsidRPr="005875B4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 </w:t>
      </w:r>
      <w:r w:rsidRPr="005875B4">
        <w:rPr>
          <w:rFonts w:ascii="Times New Roman" w:eastAsia="Calibri" w:hAnsi="Times New Roman" w:cs="Times New Roman"/>
          <w:sz w:val="24"/>
          <w:szCs w:val="24"/>
          <w:u w:val="single"/>
          <w:lang w:val="tt-RU"/>
        </w:rPr>
        <w:t xml:space="preserve"> 10--11</w:t>
      </w:r>
      <w:r>
        <w:rPr>
          <w:rFonts w:ascii="Times New Roman" w:eastAsia="Calibri" w:hAnsi="Times New Roman" w:cs="Times New Roman"/>
          <w:sz w:val="24"/>
          <w:szCs w:val="24"/>
          <w:lang w:val="tt-RU"/>
        </w:rPr>
        <w:t xml:space="preserve">    </w:t>
      </w:r>
      <w:r>
        <w:rPr>
          <w:rFonts w:ascii="Times New Roman" w:eastAsia="Calibri" w:hAnsi="Times New Roman" w:cs="Times New Roman"/>
          <w:sz w:val="24"/>
          <w:szCs w:val="24"/>
        </w:rPr>
        <w:t xml:space="preserve"> классы </w:t>
      </w:r>
    </w:p>
    <w:p w:rsidR="005875B4" w:rsidRDefault="005875B4" w:rsidP="005875B4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              </w:t>
      </w:r>
    </w:p>
    <w:p w:rsidR="005875B4" w:rsidRDefault="005875B4" w:rsidP="005875B4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Style w:val="10"/>
        <w:tblW w:w="0" w:type="auto"/>
        <w:tblInd w:w="0" w:type="dxa"/>
        <w:tblLook w:val="04A0"/>
      </w:tblPr>
      <w:tblGrid>
        <w:gridCol w:w="3256"/>
        <w:gridCol w:w="6089"/>
      </w:tblGrid>
      <w:tr w:rsidR="005875B4" w:rsidTr="005875B4"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5B4" w:rsidRDefault="005875B4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программы</w:t>
            </w:r>
          </w:p>
          <w:p w:rsidR="005875B4" w:rsidRDefault="005875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875B4" w:rsidRDefault="005875B4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6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75B4" w:rsidRDefault="005875B4">
            <w:pPr>
              <w:rPr>
                <w:rFonts w:ascii="Times New Roman" w:eastAsiaTheme="minorEastAsia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Рабочая программа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 предмету история</w:t>
            </w:r>
          </w:p>
        </w:tc>
      </w:tr>
      <w:tr w:rsidR="005875B4" w:rsidTr="005875B4"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5B4" w:rsidRDefault="005875B4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Основной разработчик программы</w:t>
            </w:r>
          </w:p>
          <w:p w:rsidR="005875B4" w:rsidRDefault="005875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875B4" w:rsidRDefault="005875B4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6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75B4" w:rsidRDefault="005875B4">
            <w:pPr>
              <w:rPr>
                <w:rFonts w:ascii="Times New Roman" w:eastAsiaTheme="minorEastAsia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ШМО учителей истории и обществознания, географии, химии и биологии</w:t>
            </w:r>
          </w:p>
        </w:tc>
      </w:tr>
      <w:tr w:rsidR="005875B4" w:rsidTr="005875B4"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5B4" w:rsidRDefault="005875B4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Адресность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программы</w:t>
            </w:r>
          </w:p>
          <w:p w:rsidR="005875B4" w:rsidRDefault="005875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875B4" w:rsidRDefault="005875B4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6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75B4" w:rsidRDefault="005875B4">
            <w:pPr>
              <w:rPr>
                <w:rFonts w:ascii="Times New Roman" w:eastAsiaTheme="minorEastAsia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10-11 классы</w:t>
            </w:r>
          </w:p>
        </w:tc>
      </w:tr>
      <w:tr w:rsidR="005875B4" w:rsidTr="005875B4"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5B4" w:rsidRDefault="005875B4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УМК</w:t>
            </w:r>
          </w:p>
          <w:p w:rsidR="005875B4" w:rsidRDefault="005875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875B4" w:rsidRDefault="005875B4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6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5B4" w:rsidRDefault="005875B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Загладин</w:t>
            </w:r>
            <w:proofErr w:type="spellEnd"/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Н.В.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Всемирная история</w:t>
            </w:r>
            <w:proofErr w:type="gramStart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.</w:t>
            </w:r>
            <w:proofErr w:type="gramEnd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История России и мира с  древнейших времен до конца   XIX в.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«Русское слово».10 класс</w:t>
            </w:r>
          </w:p>
          <w:p w:rsidR="005875B4" w:rsidRDefault="005875B4">
            <w:pPr>
              <w:tabs>
                <w:tab w:val="left" w:pos="1136"/>
              </w:tabs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Сахаров А.Н.,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Загладин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Н.В., Петров Ю.А. История России,  «Русское слово».. 10 класс</w:t>
            </w:r>
          </w:p>
          <w:p w:rsidR="005875B4" w:rsidRDefault="005875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История России  в 20 – начале 21  века.11 класс. 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Загладин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Н.В., Симония Н.А.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«Русское слово».</w:t>
            </w:r>
          </w:p>
          <w:p w:rsidR="005875B4" w:rsidRDefault="005875B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Всемирная история в 20 – начале 21  века.11 класс. 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Загладин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Н.В., Симония Н.А.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«Русское слово».</w:t>
            </w:r>
          </w:p>
          <w:p w:rsidR="005875B4" w:rsidRDefault="005875B4">
            <w:pPr>
              <w:tabs>
                <w:tab w:val="left" w:pos="1136"/>
              </w:tabs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  <w:tr w:rsidR="005875B4" w:rsidTr="005875B4"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5B4" w:rsidRDefault="005875B4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Основа программы</w:t>
            </w:r>
          </w:p>
          <w:p w:rsidR="005875B4" w:rsidRDefault="005875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875B4" w:rsidRDefault="005875B4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6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5B4" w:rsidRDefault="005875B4">
            <w:pPr>
              <w:pStyle w:val="a3"/>
              <w:spacing w:line="240" w:lineRule="auto"/>
              <w:ind w:firstLine="426"/>
              <w:jc w:val="both"/>
              <w:rPr>
                <w:color w:val="000000" w:themeColor="text1"/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 xml:space="preserve">рабочая программа по обществознанию для учащихся 10-11 классов составлена </w:t>
            </w:r>
            <w:r>
              <w:rPr>
                <w:rStyle w:val="a5"/>
                <w:sz w:val="24"/>
                <w:szCs w:val="24"/>
              </w:rPr>
              <w:t xml:space="preserve">в соответствии с 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color w:val="000000" w:themeColor="text1"/>
                <w:sz w:val="24"/>
                <w:szCs w:val="24"/>
              </w:rPr>
              <w:t>требованиями  Федерального компонента государ</w:t>
            </w:r>
            <w:r>
              <w:rPr>
                <w:color w:val="000000" w:themeColor="text1"/>
                <w:sz w:val="24"/>
                <w:szCs w:val="24"/>
              </w:rPr>
              <w:softHyphen/>
              <w:t>ственного образовательного стандарта среднего (полного) общего об</w:t>
            </w:r>
            <w:r>
              <w:rPr>
                <w:color w:val="000000" w:themeColor="text1"/>
                <w:sz w:val="24"/>
                <w:szCs w:val="24"/>
              </w:rPr>
              <w:softHyphen/>
              <w:t>разования, на основе Примерной программы среднего (полного) общего  образования по истории (базовый уровень).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 xml:space="preserve"> (Е.Д.Днепров, А.Г.Аркадьев.), с учетом авторских программ: «Программы общеобразовательных учреждений: История. Обществознание: 10-11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кл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. – М.: Просвещение 2007», авторской программы Сахаров А.Н., Боханов А.Н.,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Козленко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С.И. Программа курса «История России с древнейших времен до конца XIX </w:t>
            </w:r>
            <w:proofErr w:type="gramStart"/>
            <w:r>
              <w:rPr>
                <w:color w:val="000000" w:themeColor="text1"/>
                <w:sz w:val="24"/>
                <w:szCs w:val="24"/>
              </w:rPr>
              <w:t>в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 xml:space="preserve">.» для 10 класса средних общеобразовательных учебных заведений. — М.: «ТИД «Русское слово—РС», 2011. , Программа курса и тематическое планирование к учебнику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Н.В.Загладина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, Н.А.Симония «Всеобщая история. 10 класс», М.: «ТИД  «Русское слово—РС», 2010. </w:t>
            </w:r>
          </w:p>
          <w:p w:rsidR="005875B4" w:rsidRDefault="005875B4">
            <w:pPr>
              <w:pStyle w:val="a3"/>
              <w:widowControl/>
              <w:shd w:val="clear" w:color="auto" w:fill="auto"/>
              <w:spacing w:line="240" w:lineRule="auto"/>
              <w:ind w:right="-13" w:firstLine="426"/>
              <w:jc w:val="both"/>
              <w:rPr>
                <w:color w:val="000000" w:themeColor="text1"/>
                <w:sz w:val="24"/>
                <w:szCs w:val="24"/>
              </w:rPr>
            </w:pPr>
          </w:p>
          <w:p w:rsidR="005875B4" w:rsidRDefault="005875B4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val="tt-RU"/>
              </w:rPr>
            </w:pPr>
          </w:p>
        </w:tc>
      </w:tr>
      <w:tr w:rsidR="005875B4" w:rsidTr="005875B4"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5B4" w:rsidRDefault="005875B4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Цель программы</w:t>
            </w:r>
          </w:p>
          <w:p w:rsidR="005875B4" w:rsidRDefault="005875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875B4" w:rsidRDefault="005875B4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6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5B4" w:rsidRDefault="005875B4">
            <w:pPr>
              <w:shd w:val="clear" w:color="auto" w:fill="FFFFFF"/>
              <w:contextualSpacing/>
              <w:rPr>
                <w:rFonts w:ascii="Times New Roman" w:hAnsi="Times New Roman" w:cs="Times New Roman"/>
                <w:color w:val="5A5A5A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cs="Times New Roman"/>
                <w:color w:val="5A5A5A"/>
                <w:sz w:val="24"/>
                <w:szCs w:val="24"/>
              </w:rPr>
              <w:t>воспитание гражданственности, национальной идентичности, развитие мировоззренческих убеждений учащихся на основе осмысления ими</w:t>
            </w:r>
            <w:r>
              <w:rPr>
                <w:rFonts w:ascii="Times New Roman" w:hAnsi="Times New Roman" w:cs="Times New Roman"/>
                <w:color w:val="5A5A5A"/>
                <w:sz w:val="24"/>
                <w:szCs w:val="24"/>
              </w:rPr>
              <w:br/>
              <w:t xml:space="preserve">исторически сложившихся культурных, религиозных, </w:t>
            </w:r>
            <w:proofErr w:type="spellStart"/>
            <w:r>
              <w:rPr>
                <w:rFonts w:ascii="Times New Roman" w:hAnsi="Times New Roman" w:cs="Times New Roman"/>
                <w:color w:val="5A5A5A"/>
                <w:sz w:val="24"/>
                <w:szCs w:val="24"/>
              </w:rPr>
              <w:t>этно</w:t>
            </w:r>
            <w:r>
              <w:rPr>
                <w:rFonts w:ascii="Times New Roman" w:hAnsi="Times New Roman" w:cs="Times New Roman"/>
                <w:color w:val="5A5A5A"/>
                <w:sz w:val="24"/>
                <w:szCs w:val="24"/>
              </w:rPr>
              <w:softHyphen/>
              <w:t>национальных</w:t>
            </w:r>
            <w:proofErr w:type="spellEnd"/>
            <w:r>
              <w:rPr>
                <w:rFonts w:ascii="Times New Roman" w:hAnsi="Times New Roman" w:cs="Times New Roman"/>
                <w:color w:val="5A5A5A"/>
                <w:sz w:val="24"/>
                <w:szCs w:val="24"/>
              </w:rPr>
              <w:t xml:space="preserve"> традиций, нравственных и социальных установок, идеологических доктрин;</w:t>
            </w:r>
            <w:r>
              <w:rPr>
                <w:rFonts w:ascii="Times New Roman" w:hAnsi="Times New Roman" w:cs="Times New Roman"/>
                <w:color w:val="5A5A5A"/>
                <w:sz w:val="24"/>
                <w:szCs w:val="24"/>
              </w:rPr>
              <w:br/>
              <w:t>отношению к окружающей реальности, соотносить свои взгляды и принципы с исторически возникшими мировоззренческими системами;</w:t>
            </w:r>
            <w:r>
              <w:rPr>
                <w:rFonts w:ascii="Times New Roman" w:hAnsi="Times New Roman" w:cs="Times New Roman"/>
                <w:color w:val="5A5A5A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color w:val="5A5A5A"/>
                <w:sz w:val="24"/>
                <w:szCs w:val="24"/>
              </w:rPr>
              <w:lastRenderedPageBreak/>
              <w:t>историческом процессе;</w:t>
            </w:r>
            <w:r>
              <w:rPr>
                <w:rFonts w:ascii="Times New Roman" w:hAnsi="Times New Roman" w:cs="Times New Roman"/>
                <w:color w:val="5A5A5A"/>
                <w:sz w:val="24"/>
                <w:szCs w:val="24"/>
              </w:rPr>
              <w:br/>
              <w:t>- овладение умениями и навыками поиска, систематизации и комплексного анализа исторической информации;</w:t>
            </w:r>
            <w:proofErr w:type="gramEnd"/>
            <w:r>
              <w:rPr>
                <w:rFonts w:ascii="Times New Roman" w:hAnsi="Times New Roman" w:cs="Times New Roman"/>
                <w:color w:val="5A5A5A"/>
                <w:sz w:val="24"/>
                <w:szCs w:val="24"/>
              </w:rPr>
              <w:br/>
              <w:t>- развитие способности понимать историческую обусловленность явлений и процессов современного мира, определять собственную позицию по</w:t>
            </w:r>
            <w:r>
              <w:rPr>
                <w:rFonts w:ascii="Times New Roman" w:hAnsi="Times New Roman" w:cs="Times New Roman"/>
                <w:color w:val="5A5A5A"/>
                <w:sz w:val="24"/>
                <w:szCs w:val="24"/>
              </w:rPr>
              <w:br/>
              <w:t>освоение систематизированных знаний об истории человечества, формирование целостного представления о месте и роли России во всемирно</w:t>
            </w:r>
            <w:r>
              <w:rPr>
                <w:rFonts w:ascii="Times New Roman" w:hAnsi="Times New Roman" w:cs="Times New Roman"/>
                <w:color w:val="5A5A5A"/>
                <w:sz w:val="24"/>
                <w:szCs w:val="24"/>
              </w:rPr>
              <w:softHyphen/>
              <w:t>й истории</w:t>
            </w:r>
          </w:p>
          <w:p w:rsidR="005875B4" w:rsidRDefault="005875B4">
            <w:pPr>
              <w:shd w:val="clear" w:color="auto" w:fill="FFFFFF"/>
              <w:contextualSpacing/>
              <w:rPr>
                <w:rFonts w:ascii="Times New Roman" w:hAnsi="Times New Roman" w:cs="Times New Roman"/>
                <w:color w:val="5A5A5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5A5A5A"/>
                <w:sz w:val="24"/>
                <w:szCs w:val="24"/>
              </w:rPr>
              <w:t>- формирование исторического мышления – способности рассматривать события и явления с точки зрения их исторической обусловленности,</w:t>
            </w:r>
            <w:r>
              <w:rPr>
                <w:rFonts w:ascii="Times New Roman" w:hAnsi="Times New Roman" w:cs="Times New Roman"/>
                <w:color w:val="5A5A5A"/>
                <w:sz w:val="24"/>
                <w:szCs w:val="24"/>
              </w:rPr>
              <w:br/>
              <w:t>сопоставлять различные версии и оценки исторических событий и личностей, определять собственное отношение к дискуссионным проблемам</w:t>
            </w:r>
            <w:r>
              <w:rPr>
                <w:rFonts w:ascii="Times New Roman" w:hAnsi="Times New Roman" w:cs="Times New Roman"/>
                <w:color w:val="5A5A5A"/>
                <w:sz w:val="24"/>
                <w:szCs w:val="24"/>
              </w:rPr>
              <w:br/>
              <w:t>прошлого и современности.</w:t>
            </w:r>
          </w:p>
          <w:p w:rsidR="005875B4" w:rsidRDefault="005875B4">
            <w:pPr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  <w:tr w:rsidR="005875B4" w:rsidTr="005875B4"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5B4" w:rsidRDefault="005875B4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Основные задачи</w:t>
            </w:r>
          </w:p>
          <w:p w:rsidR="005875B4" w:rsidRDefault="005875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875B4" w:rsidRDefault="005875B4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6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75B4" w:rsidRDefault="005875B4">
            <w:pPr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5A5A5A"/>
                <w:sz w:val="24"/>
                <w:szCs w:val="24"/>
                <w:shd w:val="clear" w:color="auto" w:fill="FFFFFF"/>
              </w:rPr>
              <w:t>Дать комплекс знаний об истоках, развитии, специфики отдельных периодов истории и цивилизации, их роли в становлении современного мира</w:t>
            </w:r>
            <w:proofErr w:type="gramStart"/>
            <w:r>
              <w:rPr>
                <w:rFonts w:ascii="Times New Roman" w:hAnsi="Times New Roman" w:cs="Times New Roman"/>
                <w:color w:val="5A5A5A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color w:val="5A5A5A"/>
                <w:sz w:val="24"/>
                <w:szCs w:val="24"/>
                <w:shd w:val="clear" w:color="auto" w:fill="FFFFFF"/>
              </w:rPr>
              <w:t>П</w:t>
            </w:r>
            <w:proofErr w:type="gramEnd"/>
            <w:r>
              <w:rPr>
                <w:rFonts w:ascii="Times New Roman" w:hAnsi="Times New Roman" w:cs="Times New Roman"/>
                <w:color w:val="5A5A5A"/>
                <w:sz w:val="24"/>
                <w:szCs w:val="24"/>
                <w:shd w:val="clear" w:color="auto" w:fill="FFFFFF"/>
              </w:rPr>
              <w:t>омочь учащемуся выработать историческое мышление – подход к общественным явлениям в их становлении и развитии, в определенном</w:t>
            </w:r>
            <w:r>
              <w:rPr>
                <w:rFonts w:ascii="Times New Roman" w:hAnsi="Times New Roman" w:cs="Times New Roman"/>
                <w:color w:val="5A5A5A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color w:val="5A5A5A"/>
                <w:sz w:val="24"/>
                <w:szCs w:val="24"/>
                <w:shd w:val="clear" w:color="auto" w:fill="FFFFFF"/>
              </w:rPr>
              <w:t>историческом контексте и в связи с их конкретным историческим опытом</w:t>
            </w:r>
            <w:r>
              <w:rPr>
                <w:rFonts w:ascii="Times New Roman" w:hAnsi="Times New Roman" w:cs="Times New Roman"/>
                <w:color w:val="5A5A5A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color w:val="5A5A5A"/>
                <w:sz w:val="24"/>
                <w:szCs w:val="24"/>
                <w:shd w:val="clear" w:color="auto" w:fill="FFFFFF"/>
              </w:rPr>
              <w:t>Показать историю «с человеческим лицом», глубже раскрыть ее гуманитарные аспекты</w:t>
            </w:r>
            <w:r>
              <w:rPr>
                <w:rFonts w:ascii="Times New Roman" w:hAnsi="Times New Roman" w:cs="Times New Roman"/>
                <w:color w:val="5A5A5A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color w:val="5A5A5A"/>
                <w:sz w:val="24"/>
                <w:szCs w:val="24"/>
                <w:shd w:val="clear" w:color="auto" w:fill="FFFFFF"/>
              </w:rPr>
              <w:t>Расширить представления учащихся о характере современной исторической науки, неоднозначности исторических знаний, выработать критический</w:t>
            </w:r>
            <w:r>
              <w:rPr>
                <w:rFonts w:ascii="Times New Roman" w:hAnsi="Times New Roman" w:cs="Times New Roman"/>
                <w:color w:val="5A5A5A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color w:val="5A5A5A"/>
                <w:sz w:val="24"/>
                <w:szCs w:val="24"/>
                <w:shd w:val="clear" w:color="auto" w:fill="FFFFFF"/>
              </w:rPr>
              <w:t>подход к ним</w:t>
            </w:r>
            <w:proofErr w:type="gramStart"/>
            <w:r>
              <w:rPr>
                <w:rFonts w:ascii="Times New Roman" w:hAnsi="Times New Roman" w:cs="Times New Roman"/>
                <w:color w:val="5A5A5A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color w:val="5A5A5A"/>
                <w:sz w:val="24"/>
                <w:szCs w:val="24"/>
                <w:shd w:val="clear" w:color="auto" w:fill="FFFFFF"/>
              </w:rPr>
              <w:t>С</w:t>
            </w:r>
            <w:proofErr w:type="gramEnd"/>
            <w:r>
              <w:rPr>
                <w:rFonts w:ascii="Times New Roman" w:hAnsi="Times New Roman" w:cs="Times New Roman"/>
                <w:color w:val="5A5A5A"/>
                <w:sz w:val="24"/>
                <w:szCs w:val="24"/>
                <w:shd w:val="clear" w:color="auto" w:fill="FFFFFF"/>
              </w:rPr>
              <w:t>пособствовать овладению учащимися приемами исторического анализа</w:t>
            </w:r>
            <w:r>
              <w:rPr>
                <w:rFonts w:ascii="Times New Roman" w:hAnsi="Times New Roman" w:cs="Times New Roman"/>
                <w:color w:val="5A5A5A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color w:val="5A5A5A"/>
                <w:sz w:val="24"/>
                <w:szCs w:val="24"/>
                <w:shd w:val="clear" w:color="auto" w:fill="FFFFFF"/>
              </w:rPr>
              <w:t>Помочь становлению гуманитарной культуры учащихся, научить быть открытыми опыту других народов, цивилизаций, способствовать усвоению ими</w:t>
            </w:r>
            <w:r>
              <w:rPr>
                <w:rFonts w:ascii="Times New Roman" w:hAnsi="Times New Roman" w:cs="Times New Roman"/>
                <w:color w:val="5A5A5A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color w:val="5A5A5A"/>
                <w:sz w:val="24"/>
                <w:szCs w:val="24"/>
                <w:shd w:val="clear" w:color="auto" w:fill="FFFFFF"/>
              </w:rPr>
              <w:t>демократических ценностей и выработки у учащихся толерантности</w:t>
            </w:r>
            <w:r>
              <w:rPr>
                <w:rFonts w:ascii="Times New Roman" w:hAnsi="Times New Roman" w:cs="Times New Roman"/>
                <w:color w:val="5A5A5A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color w:val="5A5A5A"/>
                <w:sz w:val="24"/>
                <w:szCs w:val="24"/>
                <w:shd w:val="clear" w:color="auto" w:fill="FFFFFF"/>
              </w:rPr>
              <w:t>Способствовать обогащению внутреннего мира учащихся, формированию и них активной гражданской позиции и умения понимать сложности и</w:t>
            </w:r>
            <w:r>
              <w:rPr>
                <w:rFonts w:ascii="Times New Roman" w:hAnsi="Times New Roman" w:cs="Times New Roman"/>
                <w:color w:val="5A5A5A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color w:val="5A5A5A"/>
                <w:sz w:val="24"/>
                <w:szCs w:val="24"/>
                <w:shd w:val="clear" w:color="auto" w:fill="FFFFFF"/>
              </w:rPr>
              <w:t>противоречия современного мира.</w:t>
            </w:r>
          </w:p>
        </w:tc>
      </w:tr>
      <w:tr w:rsidR="005875B4" w:rsidTr="005875B4"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5B4" w:rsidRDefault="005875B4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Срок реализации</w:t>
            </w:r>
          </w:p>
          <w:p w:rsidR="005875B4" w:rsidRDefault="005875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875B4" w:rsidRDefault="005875B4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6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75B4" w:rsidRDefault="005875B4">
            <w:pPr>
              <w:rPr>
                <w:rFonts w:ascii="Times New Roman" w:eastAsiaTheme="minorEastAsia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года</w:t>
            </w:r>
          </w:p>
        </w:tc>
      </w:tr>
      <w:tr w:rsidR="005875B4" w:rsidTr="005875B4"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5B4" w:rsidRDefault="005875B4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часов  в неделю</w:t>
            </w:r>
          </w:p>
          <w:p w:rsidR="005875B4" w:rsidRDefault="005875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875B4" w:rsidRDefault="005875B4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6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75B4" w:rsidRDefault="005875B4">
            <w:pPr>
              <w:rPr>
                <w:rFonts w:ascii="Times New Roman" w:eastAsiaTheme="minorEastAsia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10 класс-2 часа</w:t>
            </w:r>
          </w:p>
          <w:p w:rsidR="005875B4" w:rsidRDefault="005875B4">
            <w:pPr>
              <w:rPr>
                <w:rFonts w:ascii="Times New Roman" w:eastAsiaTheme="minorEastAsia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11 класс-2 чаас</w:t>
            </w:r>
          </w:p>
        </w:tc>
      </w:tr>
    </w:tbl>
    <w:p w:rsidR="005875B4" w:rsidRDefault="005875B4" w:rsidP="005875B4">
      <w:pPr>
        <w:spacing w:after="0" w:line="240" w:lineRule="auto"/>
      </w:pPr>
    </w:p>
    <w:p w:rsidR="005875B4" w:rsidRDefault="005875B4" w:rsidP="005875B4">
      <w:pPr>
        <w:spacing w:after="0" w:line="240" w:lineRule="auto"/>
      </w:pPr>
    </w:p>
    <w:p w:rsidR="00B20712" w:rsidRDefault="00B20712"/>
    <w:sectPr w:rsidR="00B2071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5875B4"/>
    <w:rsid w:val="005875B4"/>
    <w:rsid w:val="00B207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1"/>
    <w:uiPriority w:val="99"/>
    <w:semiHidden/>
    <w:unhideWhenUsed/>
    <w:rsid w:val="005875B4"/>
    <w:pPr>
      <w:widowControl w:val="0"/>
      <w:shd w:val="clear" w:color="auto" w:fill="FFFFFF"/>
      <w:spacing w:after="0" w:line="226" w:lineRule="exact"/>
      <w:ind w:hanging="520"/>
      <w:jc w:val="center"/>
    </w:pPr>
    <w:rPr>
      <w:rFonts w:ascii="Times New Roman" w:eastAsiaTheme="minorHAnsi" w:hAnsi="Times New Roman" w:cs="Times New Roman"/>
      <w:sz w:val="21"/>
      <w:szCs w:val="21"/>
      <w:lang w:eastAsia="en-US"/>
    </w:rPr>
  </w:style>
  <w:style w:type="character" w:customStyle="1" w:styleId="a4">
    <w:name w:val="Основной текст Знак"/>
    <w:basedOn w:val="a0"/>
    <w:link w:val="a3"/>
    <w:uiPriority w:val="99"/>
    <w:semiHidden/>
    <w:rsid w:val="005875B4"/>
  </w:style>
  <w:style w:type="character" w:styleId="a5">
    <w:name w:val="Subtle Emphasis"/>
    <w:basedOn w:val="a0"/>
    <w:uiPriority w:val="19"/>
    <w:qFormat/>
    <w:rsid w:val="005875B4"/>
    <w:rPr>
      <w:i/>
      <w:iCs/>
      <w:color w:val="404040" w:themeColor="text1" w:themeTint="BF"/>
    </w:rPr>
  </w:style>
  <w:style w:type="character" w:customStyle="1" w:styleId="1">
    <w:name w:val="Основной текст Знак1"/>
    <w:link w:val="a3"/>
    <w:uiPriority w:val="99"/>
    <w:semiHidden/>
    <w:locked/>
    <w:rsid w:val="005875B4"/>
    <w:rPr>
      <w:rFonts w:ascii="Times New Roman" w:eastAsiaTheme="minorHAnsi" w:hAnsi="Times New Roman" w:cs="Times New Roman"/>
      <w:sz w:val="21"/>
      <w:szCs w:val="21"/>
      <w:shd w:val="clear" w:color="auto" w:fill="FFFFFF"/>
      <w:lang w:eastAsia="en-US"/>
    </w:rPr>
  </w:style>
  <w:style w:type="table" w:customStyle="1" w:styleId="10">
    <w:name w:val="Сетка таблицы1"/>
    <w:basedOn w:val="a1"/>
    <w:uiPriority w:val="59"/>
    <w:rsid w:val="005875B4"/>
    <w:pPr>
      <w:spacing w:after="0" w:line="240" w:lineRule="auto"/>
    </w:pPr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449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83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564</Words>
  <Characters>3216</Characters>
  <Application>Microsoft Office Word</Application>
  <DocSecurity>0</DocSecurity>
  <Lines>26</Lines>
  <Paragraphs>7</Paragraphs>
  <ScaleCrop>false</ScaleCrop>
  <Company>Microsoft</Company>
  <LinksUpToDate>false</LinksUpToDate>
  <CharactersWithSpaces>3773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ЗДУВР</dc:creator>
  <cp:keywords/>
  <dc:description/>
  <cp:lastModifiedBy>ЗДУВР</cp:lastModifiedBy>
  <cp:revision>3</cp:revision>
  <dcterms:created xsi:type="dcterms:W3CDTF">2019-08-15T08:41:00Z</dcterms:created>
  <dcterms:modified xsi:type="dcterms:W3CDTF">2019-08-15T08:42:00Z</dcterms:modified>
</cp:coreProperties>
</file>